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A028D" w14:textId="5DB4FD32" w:rsidR="00881CC9" w:rsidRDefault="00881CC9" w:rsidP="002C35E3">
      <w:pPr>
        <w:jc w:val="center"/>
        <w:rPr>
          <w:rFonts w:ascii="Calibri" w:hAnsi="Calibri" w:cs="Calibri"/>
          <w:b/>
          <w:sz w:val="30"/>
          <w:szCs w:val="30"/>
          <w:lang w:eastAsia="fr-FR"/>
        </w:rPr>
      </w:pPr>
      <w:r>
        <w:rPr>
          <w:noProof/>
          <w:lang w:eastAsia="fr-FR"/>
        </w:rPr>
        <w:drawing>
          <wp:inline distT="0" distB="0" distL="0" distR="0" wp14:anchorId="550E20D5" wp14:editId="0CAB1957">
            <wp:extent cx="2659290" cy="522654"/>
            <wp:effectExtent l="0" t="0" r="0" b="0"/>
            <wp:docPr id="1" name="Image 1" descr="logo-Cre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reat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56" cy="52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234">
        <w:rPr>
          <w:rFonts w:ascii="Calibri" w:hAnsi="Calibri" w:cs="Calibri"/>
          <w:b/>
          <w:sz w:val="30"/>
          <w:szCs w:val="30"/>
          <w:lang w:eastAsia="fr-FR"/>
        </w:rPr>
        <w:tab/>
      </w:r>
    </w:p>
    <w:p w14:paraId="2EF9D250" w14:textId="16B4B289" w:rsidR="00910D8C" w:rsidRPr="00E24234" w:rsidRDefault="00CF63C7" w:rsidP="002C35E3">
      <w:pPr>
        <w:jc w:val="center"/>
        <w:rPr>
          <w:rFonts w:ascii="Calibri" w:hAnsi="Calibri" w:cs="Calibri"/>
          <w:b/>
          <w:i/>
          <w:sz w:val="36"/>
          <w:szCs w:val="36"/>
          <w:lang w:eastAsia="fr-FR"/>
        </w:rPr>
      </w:pPr>
      <w:bookmarkStart w:id="0" w:name="_GoBack"/>
      <w:r w:rsidRPr="00E24234">
        <w:rPr>
          <w:rFonts w:ascii="Calibri" w:hAnsi="Calibri" w:cs="Calibri"/>
          <w:b/>
          <w:i/>
          <w:sz w:val="36"/>
          <w:szCs w:val="36"/>
          <w:lang w:eastAsia="fr-FR"/>
        </w:rPr>
        <w:t>Foire aux questions</w:t>
      </w:r>
    </w:p>
    <w:bookmarkEnd w:id="0"/>
    <w:p w14:paraId="014452FF" w14:textId="4EFC2394" w:rsidR="00337159" w:rsidRPr="00E24234" w:rsidRDefault="002C35E3" w:rsidP="002C35E3">
      <w:pPr>
        <w:jc w:val="center"/>
        <w:rPr>
          <w:rFonts w:ascii="Calibri" w:hAnsi="Calibri" w:cs="Calibri"/>
          <w:sz w:val="26"/>
          <w:szCs w:val="26"/>
          <w:lang w:eastAsia="fr-FR"/>
        </w:rPr>
      </w:pPr>
      <w:r w:rsidRPr="00E24234">
        <w:rPr>
          <w:rFonts w:ascii="Calibri" w:hAnsi="Calibri" w:cs="Calibri"/>
          <w:sz w:val="26"/>
          <w:szCs w:val="26"/>
          <w:lang w:eastAsia="fr-FR"/>
        </w:rPr>
        <w:t>Contrat</w:t>
      </w:r>
      <w:r w:rsidR="00E24234" w:rsidRPr="00E24234">
        <w:rPr>
          <w:rFonts w:ascii="Calibri" w:hAnsi="Calibri" w:cs="Calibri"/>
          <w:sz w:val="26"/>
          <w:szCs w:val="26"/>
          <w:lang w:eastAsia="fr-FR"/>
        </w:rPr>
        <w:t>s</w:t>
      </w:r>
      <w:r w:rsidRPr="00E24234">
        <w:rPr>
          <w:rFonts w:ascii="Calibri" w:hAnsi="Calibri" w:cs="Calibri"/>
          <w:sz w:val="26"/>
          <w:szCs w:val="26"/>
          <w:lang w:eastAsia="fr-FR"/>
        </w:rPr>
        <w:t xml:space="preserve"> d</w:t>
      </w:r>
      <w:r w:rsidR="00337159" w:rsidRPr="00E24234">
        <w:rPr>
          <w:rFonts w:ascii="Calibri" w:hAnsi="Calibri" w:cs="Calibri"/>
          <w:sz w:val="26"/>
          <w:szCs w:val="26"/>
          <w:lang w:eastAsia="fr-FR"/>
        </w:rPr>
        <w:t>o</w:t>
      </w:r>
      <w:r w:rsidR="00E24234" w:rsidRPr="00E24234">
        <w:rPr>
          <w:rFonts w:ascii="Calibri" w:hAnsi="Calibri" w:cs="Calibri"/>
          <w:sz w:val="26"/>
          <w:szCs w:val="26"/>
          <w:lang w:eastAsia="fr-FR"/>
        </w:rPr>
        <w:t>ctoraux proposés par l’</w:t>
      </w:r>
      <w:r w:rsidR="00337159" w:rsidRPr="00E24234">
        <w:rPr>
          <w:rFonts w:ascii="Calibri" w:hAnsi="Calibri" w:cs="Calibri"/>
          <w:sz w:val="26"/>
          <w:szCs w:val="26"/>
          <w:lang w:eastAsia="fr-FR"/>
        </w:rPr>
        <w:t xml:space="preserve">EUR Arts et Humanités </w:t>
      </w:r>
      <w:r w:rsidR="00E24234">
        <w:rPr>
          <w:rFonts w:ascii="Calibri" w:hAnsi="Calibri" w:cs="Calibri"/>
          <w:sz w:val="26"/>
          <w:szCs w:val="26"/>
          <w:lang w:eastAsia="fr-FR"/>
        </w:rPr>
        <w:t>2025</w:t>
      </w:r>
    </w:p>
    <w:p w14:paraId="3530AE58" w14:textId="77777777" w:rsidR="00337159" w:rsidRPr="00A77D25" w:rsidRDefault="00337159" w:rsidP="00337159">
      <w:pPr>
        <w:rPr>
          <w:rFonts w:ascii="Calibri" w:hAnsi="Calibri" w:cs="Calibri"/>
          <w:lang w:eastAsia="fr-FR"/>
        </w:rPr>
      </w:pPr>
    </w:p>
    <w:p w14:paraId="62A6A576" w14:textId="57DC5F5C" w:rsidR="00910D8C" w:rsidRPr="00910D8C" w:rsidRDefault="00910D8C" w:rsidP="00910D8C">
      <w:pPr>
        <w:rPr>
          <w:rFonts w:ascii="Calibri" w:hAnsi="Calibri" w:cs="Calibri"/>
          <w:b/>
          <w:lang w:eastAsia="fr-FR"/>
        </w:rPr>
      </w:pPr>
      <w:r w:rsidRPr="00910D8C">
        <w:rPr>
          <w:rFonts w:ascii="Calibri" w:hAnsi="Calibri" w:cs="Calibri"/>
          <w:b/>
          <w:lang w:eastAsia="fr-FR"/>
        </w:rPr>
        <w:t>Les auditions auront-elles lieu en présentiel ou bien à distance ?</w:t>
      </w:r>
    </w:p>
    <w:p w14:paraId="4E68B0F4" w14:textId="1A774C09" w:rsidR="00910D8C" w:rsidRPr="00910D8C" w:rsidRDefault="00910D8C" w:rsidP="00910D8C">
      <w:pPr>
        <w:ind w:left="360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>Les auditions sont prévues par zoom.</w:t>
      </w:r>
    </w:p>
    <w:p w14:paraId="2F46F501" w14:textId="28D1C470" w:rsidR="00910D8C" w:rsidRDefault="00910D8C" w:rsidP="00910D8C">
      <w:pPr>
        <w:rPr>
          <w:rFonts w:ascii="Calibri" w:hAnsi="Calibri" w:cs="Calibri"/>
          <w:b/>
          <w:lang w:eastAsia="fr-FR"/>
        </w:rPr>
      </w:pPr>
      <w:r>
        <w:rPr>
          <w:rFonts w:ascii="Calibri" w:hAnsi="Calibri" w:cs="Calibri"/>
          <w:b/>
          <w:lang w:eastAsia="fr-FR"/>
        </w:rPr>
        <w:t xml:space="preserve">Le.la lauréat.e du contrat doctoral </w:t>
      </w:r>
      <w:r w:rsidR="00615903">
        <w:rPr>
          <w:rFonts w:ascii="Calibri" w:hAnsi="Calibri" w:cs="Calibri"/>
          <w:b/>
          <w:lang w:eastAsia="fr-FR"/>
        </w:rPr>
        <w:t>a</w:t>
      </w:r>
      <w:r>
        <w:rPr>
          <w:rFonts w:ascii="Calibri" w:hAnsi="Calibri" w:cs="Calibri"/>
          <w:b/>
          <w:lang w:eastAsia="fr-FR"/>
        </w:rPr>
        <w:t>-</w:t>
      </w:r>
      <w:r w:rsidR="00615903">
        <w:rPr>
          <w:rFonts w:ascii="Calibri" w:hAnsi="Calibri" w:cs="Calibri"/>
          <w:b/>
          <w:lang w:eastAsia="fr-FR"/>
        </w:rPr>
        <w:t>t-</w:t>
      </w:r>
      <w:r>
        <w:rPr>
          <w:rFonts w:ascii="Calibri" w:hAnsi="Calibri" w:cs="Calibri"/>
          <w:b/>
          <w:lang w:eastAsia="fr-FR"/>
        </w:rPr>
        <w:t>il.elle</w:t>
      </w:r>
      <w:r w:rsidR="00615903">
        <w:rPr>
          <w:rFonts w:ascii="Calibri" w:hAnsi="Calibri" w:cs="Calibri"/>
          <w:b/>
          <w:lang w:eastAsia="fr-FR"/>
        </w:rPr>
        <w:t xml:space="preserve"> une obligation de résidence</w:t>
      </w:r>
      <w:r>
        <w:rPr>
          <w:rFonts w:ascii="Calibri" w:hAnsi="Calibri" w:cs="Calibri"/>
          <w:b/>
          <w:lang w:eastAsia="fr-FR"/>
        </w:rPr>
        <w:t xml:space="preserve"> à Nice ? </w:t>
      </w:r>
    </w:p>
    <w:p w14:paraId="1269C60C" w14:textId="40C8C8CA" w:rsidR="00615903" w:rsidRPr="00615903" w:rsidRDefault="001937D5" w:rsidP="001937D5">
      <w:pPr>
        <w:ind w:left="363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 xml:space="preserve">Oui, </w:t>
      </w:r>
      <w:r w:rsidR="00264FA0">
        <w:rPr>
          <w:rFonts w:ascii="Calibri" w:hAnsi="Calibri" w:cs="Calibri"/>
          <w:lang w:eastAsia="fr-FR"/>
        </w:rPr>
        <w:t>en tant qu’employé d’UniCA, le.la doctorant.e est soumis.e à l’</w:t>
      </w:r>
      <w:r>
        <w:rPr>
          <w:rFonts w:ascii="Calibri" w:hAnsi="Calibri" w:cs="Calibri"/>
          <w:lang w:eastAsia="fr-FR"/>
        </w:rPr>
        <w:t>obligation de résidence</w:t>
      </w:r>
      <w:r w:rsidR="008B3919">
        <w:rPr>
          <w:rFonts w:ascii="Calibri" w:hAnsi="Calibri" w:cs="Calibri"/>
          <w:lang w:eastAsia="fr-FR"/>
        </w:rPr>
        <w:t xml:space="preserve"> administrative</w:t>
      </w:r>
      <w:r w:rsidR="00264FA0">
        <w:rPr>
          <w:rFonts w:ascii="Calibri" w:hAnsi="Calibri" w:cs="Calibri"/>
          <w:lang w:eastAsia="fr-FR"/>
        </w:rPr>
        <w:t>.</w:t>
      </w:r>
    </w:p>
    <w:p w14:paraId="6BF9ADE6" w14:textId="70099E75" w:rsidR="00910D8C" w:rsidRDefault="00910D8C" w:rsidP="00910D8C">
      <w:pPr>
        <w:rPr>
          <w:rFonts w:ascii="Calibri" w:hAnsi="Calibri" w:cs="Calibri"/>
          <w:b/>
          <w:lang w:eastAsia="fr-FR"/>
        </w:rPr>
      </w:pPr>
      <w:r>
        <w:rPr>
          <w:rFonts w:ascii="Calibri" w:hAnsi="Calibri" w:cs="Calibri"/>
          <w:b/>
          <w:lang w:eastAsia="fr-FR"/>
        </w:rPr>
        <w:t>Une thèse en co-tutelle (entre l’Université Côte d’Azur et une autre université) est-elle possible dans le cadre de ce contrat doctoral ?</w:t>
      </w:r>
    </w:p>
    <w:p w14:paraId="3C10D9A7" w14:textId="6FC5973C" w:rsidR="00615903" w:rsidRPr="00615903" w:rsidRDefault="001937D5" w:rsidP="001937D5">
      <w:pPr>
        <w:ind w:left="363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>Oui, le contrat doctoral est</w:t>
      </w:r>
      <w:r w:rsidR="00E7460C">
        <w:rPr>
          <w:rFonts w:ascii="Calibri" w:hAnsi="Calibri" w:cs="Calibri"/>
          <w:lang w:eastAsia="fr-FR"/>
        </w:rPr>
        <w:t xml:space="preserve"> compatible avec une co-tutelle. Pour plus d’informations sur la mise en place d’une co-tutelle : </w:t>
      </w:r>
      <w:hyperlink r:id="rId9" w:history="1">
        <w:r w:rsidR="00E7460C" w:rsidRPr="00DE3457">
          <w:rPr>
            <w:rStyle w:val="Lienhypertexte"/>
            <w:rFonts w:ascii="Calibri" w:hAnsi="Calibri" w:cs="Calibri"/>
            <w:lang w:eastAsia="fr-FR"/>
          </w:rPr>
          <w:t>https://edshal.univ-cotedazur.fr/as/ed/page.pl?site=ed_shal&amp;page=cotutelle</w:t>
        </w:r>
      </w:hyperlink>
      <w:r w:rsidR="00E7460C">
        <w:rPr>
          <w:rFonts w:ascii="Calibri" w:hAnsi="Calibri" w:cs="Calibri"/>
          <w:lang w:eastAsia="fr-FR"/>
        </w:rPr>
        <w:t xml:space="preserve"> </w:t>
      </w:r>
    </w:p>
    <w:p w14:paraId="1622D4F0" w14:textId="4C2AE229" w:rsidR="00910D8C" w:rsidRDefault="00232119" w:rsidP="00910D8C">
      <w:pPr>
        <w:rPr>
          <w:rFonts w:ascii="Calibri" w:hAnsi="Calibri" w:cs="Calibri"/>
          <w:b/>
          <w:lang w:eastAsia="fr-FR"/>
        </w:rPr>
      </w:pPr>
      <w:r>
        <w:rPr>
          <w:rFonts w:ascii="Calibri" w:hAnsi="Calibri" w:cs="Calibri"/>
          <w:b/>
          <w:lang w:eastAsia="fr-FR"/>
        </w:rPr>
        <w:t>Si je suis déjà inscrit.e en thèse, est-ce que je peux candidater à ce contrat doctoral ?</w:t>
      </w:r>
    </w:p>
    <w:p w14:paraId="6DD30C21" w14:textId="29DA09C2" w:rsidR="00232119" w:rsidRDefault="00232119" w:rsidP="00232119">
      <w:pPr>
        <w:ind w:left="360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>Non, car le contrat doctoral n’est ouvert qu’aux étudiant</w:t>
      </w:r>
      <w:r w:rsidR="005A7070">
        <w:rPr>
          <w:rFonts w:ascii="Calibri" w:hAnsi="Calibri" w:cs="Calibri"/>
          <w:lang w:eastAsia="fr-FR"/>
        </w:rPr>
        <w:t>.e</w:t>
      </w:r>
      <w:r>
        <w:rPr>
          <w:rFonts w:ascii="Calibri" w:hAnsi="Calibri" w:cs="Calibri"/>
          <w:lang w:eastAsia="fr-FR"/>
        </w:rPr>
        <w:t>s qui ne sont pas encore inscrit</w:t>
      </w:r>
      <w:r w:rsidR="00846A2C">
        <w:rPr>
          <w:rFonts w:ascii="Calibri" w:hAnsi="Calibri" w:cs="Calibri"/>
          <w:lang w:eastAsia="fr-FR"/>
        </w:rPr>
        <w:t>.e</w:t>
      </w:r>
      <w:r>
        <w:rPr>
          <w:rFonts w:ascii="Calibri" w:hAnsi="Calibri" w:cs="Calibri"/>
          <w:lang w:eastAsia="fr-FR"/>
        </w:rPr>
        <w:t>s en thèse.</w:t>
      </w:r>
    </w:p>
    <w:p w14:paraId="7B57438B" w14:textId="426BFAB8" w:rsidR="00D200B5" w:rsidRDefault="00D200B5" w:rsidP="00D200B5">
      <w:pPr>
        <w:rPr>
          <w:rFonts w:ascii="Calibri" w:hAnsi="Calibri" w:cs="Calibri"/>
          <w:lang w:eastAsia="fr-FR"/>
        </w:rPr>
      </w:pPr>
      <w:r>
        <w:rPr>
          <w:rFonts w:ascii="Calibri" w:hAnsi="Calibri" w:cs="Calibri"/>
          <w:b/>
          <w:lang w:eastAsia="fr-FR"/>
        </w:rPr>
        <w:t>Ce contrat doctoral sera-t-il renouvelé en 2026 ?</w:t>
      </w:r>
    </w:p>
    <w:p w14:paraId="437E2A14" w14:textId="1A028D3F" w:rsidR="00D200B5" w:rsidRDefault="00D200B5" w:rsidP="00D200B5">
      <w:pPr>
        <w:ind w:left="360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>Il n’est pas prévu que le contrat doctoral proposé en 2025 soit renouvelé.</w:t>
      </w:r>
    </w:p>
    <w:p w14:paraId="6EF1587D" w14:textId="0BC241C9" w:rsidR="009F3AC0" w:rsidRDefault="009F3AC0" w:rsidP="009F3AC0">
      <w:pPr>
        <w:rPr>
          <w:rFonts w:ascii="Calibri" w:hAnsi="Calibri" w:cs="Calibri"/>
          <w:b/>
          <w:lang w:eastAsia="fr-FR"/>
        </w:rPr>
      </w:pPr>
      <w:r>
        <w:rPr>
          <w:rFonts w:ascii="Calibri" w:hAnsi="Calibri" w:cs="Calibri"/>
          <w:b/>
          <w:lang w:eastAsia="fr-FR"/>
        </w:rPr>
        <w:t>Chaque projet doit avoir le soutien d’un.e directeur.trice de recherches associé.e à UniCA. Comment identifier un.e directeur.trice de recherches ?</w:t>
      </w:r>
    </w:p>
    <w:p w14:paraId="36627198" w14:textId="0A9C2B7F" w:rsidR="009F3AC0" w:rsidRPr="009F3AC0" w:rsidRDefault="009F3AC0" w:rsidP="009F3AC0">
      <w:pPr>
        <w:ind w:left="360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>Un guide a été élaboré pour aider les candidat</w:t>
      </w:r>
      <w:r w:rsidR="00992A10">
        <w:rPr>
          <w:rFonts w:ascii="Calibri" w:hAnsi="Calibri" w:cs="Calibri"/>
          <w:lang w:eastAsia="fr-FR"/>
        </w:rPr>
        <w:t>.e</w:t>
      </w:r>
      <w:r>
        <w:rPr>
          <w:rFonts w:ascii="Calibri" w:hAnsi="Calibri" w:cs="Calibri"/>
          <w:lang w:eastAsia="fr-FR"/>
        </w:rPr>
        <w:t>s. Nous vous conseillons de le consulter.</w:t>
      </w:r>
    </w:p>
    <w:p w14:paraId="39FBC532" w14:textId="100C362B" w:rsidR="00D200B5" w:rsidRDefault="0062609C" w:rsidP="0062609C">
      <w:pPr>
        <w:rPr>
          <w:rFonts w:ascii="Calibri" w:hAnsi="Calibri" w:cs="Calibri"/>
          <w:b/>
          <w:lang w:eastAsia="fr-FR"/>
        </w:rPr>
      </w:pPr>
      <w:r>
        <w:rPr>
          <w:rFonts w:ascii="Calibri" w:hAnsi="Calibri" w:cs="Calibri"/>
          <w:b/>
          <w:lang w:eastAsia="fr-FR"/>
        </w:rPr>
        <w:t>Comment puis-je avoir plus d’informations sur les études doctorales à l’Université Côte d’Azur ?</w:t>
      </w:r>
    </w:p>
    <w:p w14:paraId="3F86CF4F" w14:textId="4E2056A4" w:rsidR="0062609C" w:rsidRDefault="0062609C" w:rsidP="0062609C">
      <w:pPr>
        <w:ind w:left="363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 xml:space="preserve">Le site web de l’école doctorale fournit beaucoup d’informations sur les études doctorales à l’Université Côte d’Azur : </w:t>
      </w:r>
      <w:hyperlink r:id="rId10" w:history="1">
        <w:r w:rsidRPr="00F955A3">
          <w:rPr>
            <w:rStyle w:val="Lienhypertexte"/>
            <w:rFonts w:ascii="Calibri" w:hAnsi="Calibri" w:cs="Calibri"/>
            <w:lang w:eastAsia="fr-FR"/>
          </w:rPr>
          <w:t>https://edshal.univ-cotedazur.fr/as/ed/actu.pl?site=ed_shal</w:t>
        </w:r>
      </w:hyperlink>
    </w:p>
    <w:p w14:paraId="413DD3FE" w14:textId="77777777" w:rsidR="0062609C" w:rsidRPr="0062609C" w:rsidRDefault="0062609C" w:rsidP="0062609C">
      <w:pPr>
        <w:ind w:left="708"/>
        <w:rPr>
          <w:rFonts w:ascii="Calibri" w:hAnsi="Calibri" w:cs="Calibri"/>
          <w:lang w:eastAsia="fr-FR"/>
        </w:rPr>
      </w:pPr>
    </w:p>
    <w:p w14:paraId="5788C994" w14:textId="35AA1C44" w:rsidR="00D200B5" w:rsidRDefault="00D200B5" w:rsidP="00232119">
      <w:pPr>
        <w:ind w:left="360"/>
        <w:rPr>
          <w:rFonts w:ascii="Calibri" w:hAnsi="Calibri" w:cs="Calibri"/>
          <w:lang w:eastAsia="fr-FR"/>
        </w:rPr>
      </w:pPr>
    </w:p>
    <w:sectPr w:rsidR="00D20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C4EC7" w14:textId="77777777" w:rsidR="003C49D1" w:rsidRDefault="003C49D1" w:rsidP="003A60CA">
      <w:pPr>
        <w:spacing w:after="0" w:line="240" w:lineRule="auto"/>
      </w:pPr>
      <w:r>
        <w:separator/>
      </w:r>
    </w:p>
  </w:endnote>
  <w:endnote w:type="continuationSeparator" w:id="0">
    <w:p w14:paraId="5C80FA02" w14:textId="77777777" w:rsidR="003C49D1" w:rsidRDefault="003C49D1" w:rsidP="003A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1F0B5" w14:textId="77777777" w:rsidR="003C49D1" w:rsidRDefault="003C49D1" w:rsidP="003A60CA">
      <w:pPr>
        <w:spacing w:after="0" w:line="240" w:lineRule="auto"/>
      </w:pPr>
      <w:r>
        <w:separator/>
      </w:r>
    </w:p>
  </w:footnote>
  <w:footnote w:type="continuationSeparator" w:id="0">
    <w:p w14:paraId="20CC5042" w14:textId="77777777" w:rsidR="003C49D1" w:rsidRDefault="003C49D1" w:rsidP="003A6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6A9E"/>
    <w:multiLevelType w:val="hybridMultilevel"/>
    <w:tmpl w:val="66E26732"/>
    <w:lvl w:ilvl="0" w:tplc="DB8663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57ADA"/>
    <w:multiLevelType w:val="multilevel"/>
    <w:tmpl w:val="BFFE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E61A0"/>
    <w:multiLevelType w:val="multilevel"/>
    <w:tmpl w:val="06BA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14D2F"/>
    <w:multiLevelType w:val="hybridMultilevel"/>
    <w:tmpl w:val="D054DD3C"/>
    <w:lvl w:ilvl="0" w:tplc="8F8A218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5398F"/>
    <w:multiLevelType w:val="multilevel"/>
    <w:tmpl w:val="E65A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734860"/>
    <w:multiLevelType w:val="multilevel"/>
    <w:tmpl w:val="A50A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B6DA9"/>
    <w:multiLevelType w:val="multilevel"/>
    <w:tmpl w:val="99D0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59"/>
    <w:rsid w:val="000755C2"/>
    <w:rsid w:val="00076110"/>
    <w:rsid w:val="000A5C1D"/>
    <w:rsid w:val="000A71D8"/>
    <w:rsid w:val="000C215A"/>
    <w:rsid w:val="000F6592"/>
    <w:rsid w:val="00141FF9"/>
    <w:rsid w:val="001937D5"/>
    <w:rsid w:val="001B6EA4"/>
    <w:rsid w:val="001C0708"/>
    <w:rsid w:val="002159BA"/>
    <w:rsid w:val="00232119"/>
    <w:rsid w:val="00264FA0"/>
    <w:rsid w:val="002A53C8"/>
    <w:rsid w:val="002C35E3"/>
    <w:rsid w:val="002D3C0F"/>
    <w:rsid w:val="00337159"/>
    <w:rsid w:val="00344EF2"/>
    <w:rsid w:val="003727E0"/>
    <w:rsid w:val="003A60CA"/>
    <w:rsid w:val="003C1948"/>
    <w:rsid w:val="003C49D1"/>
    <w:rsid w:val="004402DC"/>
    <w:rsid w:val="00447E26"/>
    <w:rsid w:val="00472E60"/>
    <w:rsid w:val="0047517F"/>
    <w:rsid w:val="00484EA2"/>
    <w:rsid w:val="004A406B"/>
    <w:rsid w:val="004F6A3F"/>
    <w:rsid w:val="005A7070"/>
    <w:rsid w:val="00615903"/>
    <w:rsid w:val="0062609C"/>
    <w:rsid w:val="00670005"/>
    <w:rsid w:val="006B1082"/>
    <w:rsid w:val="00717AED"/>
    <w:rsid w:val="007322B8"/>
    <w:rsid w:val="00772702"/>
    <w:rsid w:val="00846A2C"/>
    <w:rsid w:val="00851102"/>
    <w:rsid w:val="00857459"/>
    <w:rsid w:val="008643B8"/>
    <w:rsid w:val="00881CC9"/>
    <w:rsid w:val="008B3919"/>
    <w:rsid w:val="008D7891"/>
    <w:rsid w:val="008E0719"/>
    <w:rsid w:val="00910D8C"/>
    <w:rsid w:val="00956631"/>
    <w:rsid w:val="00990A8A"/>
    <w:rsid w:val="00992A10"/>
    <w:rsid w:val="009934AE"/>
    <w:rsid w:val="009D38A8"/>
    <w:rsid w:val="009D7840"/>
    <w:rsid w:val="009F3AC0"/>
    <w:rsid w:val="00A45B71"/>
    <w:rsid w:val="00A65D86"/>
    <w:rsid w:val="00A77D25"/>
    <w:rsid w:val="00AF325A"/>
    <w:rsid w:val="00B3004E"/>
    <w:rsid w:val="00B43748"/>
    <w:rsid w:val="00B62538"/>
    <w:rsid w:val="00B72C59"/>
    <w:rsid w:val="00C224D4"/>
    <w:rsid w:val="00C67403"/>
    <w:rsid w:val="00CF63C7"/>
    <w:rsid w:val="00D11FE7"/>
    <w:rsid w:val="00D200B5"/>
    <w:rsid w:val="00DA409E"/>
    <w:rsid w:val="00E24234"/>
    <w:rsid w:val="00E475AC"/>
    <w:rsid w:val="00E56456"/>
    <w:rsid w:val="00E7460C"/>
    <w:rsid w:val="00EB3BB6"/>
    <w:rsid w:val="00F04F5F"/>
    <w:rsid w:val="00F06547"/>
    <w:rsid w:val="00F12B83"/>
    <w:rsid w:val="00F35230"/>
    <w:rsid w:val="00F545FF"/>
    <w:rsid w:val="00F63406"/>
    <w:rsid w:val="00F66864"/>
    <w:rsid w:val="00F704AA"/>
    <w:rsid w:val="00FB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A6B1"/>
  <w15:chartTrackingRefBased/>
  <w15:docId w15:val="{29488E90-0AE0-442E-B9E5-A0FCFD61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3371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3715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337159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990A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0A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0A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0A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0A8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0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0A8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7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77D2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77D2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A60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A60C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A60CA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3A60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dshal.univ-cotedazur.fr/as/ed/actu.pl?site=ed_sh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shal.univ-cotedazur.fr/as/ed/page.pl?site=ed_shal&amp;page=cotutell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6E236-6524-46A8-8223-B8EA8F53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Edmonds</dc:creator>
  <cp:keywords/>
  <dc:description/>
  <cp:lastModifiedBy>Amanda Edmonds</cp:lastModifiedBy>
  <cp:revision>7</cp:revision>
  <cp:lastPrinted>2025-04-28T15:24:00Z</cp:lastPrinted>
  <dcterms:created xsi:type="dcterms:W3CDTF">2025-03-23T07:58:00Z</dcterms:created>
  <dcterms:modified xsi:type="dcterms:W3CDTF">2025-05-13T11:07:00Z</dcterms:modified>
</cp:coreProperties>
</file>